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lang w:val="en-US" w:eastAsia="zh-CN" w:bidi="ar"/>
        </w:rPr>
        <w:t>四季的叶 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春季，叶儿长。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夏季，叶儿肥。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秋季，叶儿黄。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冬季，叶儿落。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一年四季，叶儿都不同。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像各式各样的邮票，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寄给小花，寄给小草，寄给小树，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寄给一只只小益虫。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寄给你，寄给我，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寄给每一位热爱大自然的人。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作者：谢可名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学校：四川省成都师范学校附属小学金堂分校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二年级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"/>
        </w:rPr>
        <w:t>指导老师：范林娟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20D87"/>
    <w:rsid w:val="11C20D87"/>
    <w:rsid w:val="19C30C18"/>
    <w:rsid w:val="3D29702D"/>
    <w:rsid w:val="4E0637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2016-07-03T23:59:00Z</dcterms:created>
  <dc:creator>xkm</dc:creator>
  <cp:lastModifiedBy>fu xinlu</cp:lastModifiedBy>
  <dcterms:modified xsi:type="dcterms:W3CDTF">2016-07-20T06:05:30Z</dcterms:modified>
  <dc:title>四季的叶 _x000B_春季，叶儿长。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