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>
      <w:pPr>
        <w:spacing w:line="500" w:lineRule="exact"/>
        <w:jc w:val="center"/>
        <w:rPr>
          <w:rFonts w:eastAsia="华文中宋"/>
          <w:b/>
          <w:bCs/>
          <w:sz w:val="44"/>
          <w:szCs w:val="44"/>
        </w:rPr>
      </w:pPr>
      <w:bookmarkStart w:id="0" w:name="_GoBack"/>
      <w:r>
        <w:rPr>
          <w:rFonts w:hint="eastAsia" w:eastAsia="华文中宋"/>
          <w:b/>
          <w:bCs/>
          <w:sz w:val="44"/>
          <w:szCs w:val="44"/>
        </w:rPr>
        <w:t>2</w:t>
      </w:r>
      <w:r>
        <w:rPr>
          <w:rFonts w:eastAsia="华文中宋"/>
          <w:b/>
          <w:bCs/>
          <w:sz w:val="44"/>
          <w:szCs w:val="44"/>
        </w:rPr>
        <w:t>021</w:t>
      </w:r>
      <w:r>
        <w:rPr>
          <w:rFonts w:hint="eastAsia" w:eastAsia="华文中宋"/>
          <w:b/>
          <w:bCs/>
          <w:sz w:val="44"/>
          <w:szCs w:val="44"/>
        </w:rPr>
        <w:t>年中国长三角地区教育评价改革优秀案例提名奖名单</w:t>
      </w:r>
    </w:p>
    <w:bookmarkEnd w:id="0"/>
    <w:p>
      <w:pPr>
        <w:jc w:val="left"/>
        <w:rPr>
          <w:rFonts w:ascii="黑体" w:hAnsi="黑体" w:eastAsia="黑体"/>
          <w:b/>
          <w:bCs/>
          <w:sz w:val="24"/>
          <w:szCs w:val="28"/>
        </w:rPr>
      </w:pPr>
    </w:p>
    <w:tbl>
      <w:tblPr>
        <w:tblStyle w:val="4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45"/>
        <w:gridCol w:w="2235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地区</w:t>
            </w:r>
          </w:p>
        </w:tc>
        <w:tc>
          <w:tcPr>
            <w:tcW w:w="8145" w:type="dxa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案例名称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完成人</w:t>
            </w:r>
          </w:p>
        </w:tc>
        <w:tc>
          <w:tcPr>
            <w:tcW w:w="2331" w:type="dxa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上海</w:t>
            </w: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评价导航新时代儿童成长——“小龙人能量积分行动”探索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孙琼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上海市实验小学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运用绿色指标评价结果、提升学科作业品质的校本实践研究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林文琴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风华初级中学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探寻综合素质评价的学校着陆点——初中学生综合素质评价校本化的设计与实施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吴晓燕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江湾初级中学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基于“生趣”导向的高中自主发展课程评价研究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吴卫国  潘峰</w:t>
            </w:r>
          </w:p>
        </w:tc>
        <w:tc>
          <w:tcPr>
            <w:tcW w:w="2331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崇明中学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</w:t>
            </w: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基于全面育人的过程性评价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南京市大厂高级中学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南京市大厂高级中学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支持学力提升的“班级生态因子”测评与研究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林虹 陆文琦 冯洁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南京市中央路小学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西苑小学教师教学评价体系的探究与分析——以优化师德评价促进教师队伍高质量发展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徐州市西苑小学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徐州市西苑小学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以学评教：成就教师 发展学生——徐州市民主路小学教师评价改革实践探索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徐州市民主路小学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徐州市民主路小学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“校长有约+”：入职初期教师的评价探索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何建军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张家港市实验小学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</w:t>
            </w: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面向全体，注重过程，寻求评价最优化路径——嘉绿苑小学综合评价特色经验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杭州市嘉绿苑小学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杭州市嘉绿苑小学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让每一个青春都明媚起来——温州市实验中学教育集团从“个性化”走向“自主性”的学生发展评价迭代思考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温州市实验中学教育集团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温州市实验中学教育集团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全面育人：破解“五唯”，推进小学科学生态评价——以学校三全育人视域下“小学科学项目化学习评价体系”建构为例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湖州市新风实验小学教育集团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湖州市新风实验小学教育集团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left"/>
              <w:rPr>
                <w:rFonts w:ascii="宋体" w:hAnsi="宋体" w:cs="宋体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从原汁原味到滋味十足——记遂昌县实验小学低段非纸笔评价的探索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陈俊玲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丽水市遂昌县实验小学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left"/>
              <w:rPr>
                <w:rFonts w:ascii="宋体" w:hAnsi="宋体" w:cs="宋体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多维评价 个性反馈 评学一体——浅谈表现性评价在低年级学业评价中的实践与思考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杨宏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宁波市镇明中心小学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left"/>
              <w:rPr>
                <w:rFonts w:ascii="宋体" w:hAnsi="宋体" w:cs="宋体"/>
              </w:rPr>
            </w:pP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五育并举，五维评价——一本素养存折引发的学生发展质量评价探索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应微微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台州市仙居县安洲小学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安徽</w:t>
            </w:r>
          </w:p>
        </w:tc>
        <w:tc>
          <w:tcPr>
            <w:tcW w:w="8145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崇德尚艺 七彩育人——滁州市实验小学“七彩育人”教育评价改革案例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杨华风</w:t>
            </w:r>
          </w:p>
        </w:tc>
        <w:tc>
          <w:tcPr>
            <w:tcW w:w="233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滁州市实验小学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坚持学校内涵发展  推进教师评价改革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六安市皋城中学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六安市皋城中学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多元评价：让学生遇见更好的自己——阜阳市第十一中学学生评价改革案例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阜阳市第十一中学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阜阳市第十一中学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亳州一中学生评价改革典型案例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亳州市第一中学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亳州市第一中学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pStyle w:val="6"/>
              <w:ind w:firstLineChars="0"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聚焦立德树人 建构教育评价——蚌埠二中教育评价改革案例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蚌埠市第二中学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蚌埠市第二中学</w:t>
            </w: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GVhMDkyNDNiMDIxZjMxNGRhMjE2YWQ0ZWI1ZGEifQ=="/>
  </w:docVars>
  <w:rsids>
    <w:rsidRoot w:val="52824803"/>
    <w:rsid w:val="00A204E9"/>
    <w:rsid w:val="12150BC0"/>
    <w:rsid w:val="3FE413D5"/>
    <w:rsid w:val="528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2982</Words>
  <Characters>3060</Characters>
  <Lines>0</Lines>
  <Paragraphs>0</Paragraphs>
  <TotalTime>6</TotalTime>
  <ScaleCrop>false</ScaleCrop>
  <LinksUpToDate>false</LinksUpToDate>
  <CharactersWithSpaces>3104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2022-10-19T08:28:00Z</dcterms:created>
  <dc:creator>李瑞玉</dc:creator>
  <cp:lastModifiedBy>珠妹</cp:lastModifiedBy>
  <cp:lastPrinted>2022-10-20T03:03:00Z</cp:lastPrinted>
  <dcterms:modified xsi:type="dcterms:W3CDTF">2022-10-21T02:23:17Z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3C89C593298D4E23924F77D5464076F0</vt:lpwstr>
  </property>
</Properties>
</file>